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113E8" w14:textId="7907F3B1" w:rsidR="00D85A15" w:rsidRDefault="00D85A15" w:rsidP="00D85A15">
      <w:pPr>
        <w:rPr>
          <w:b/>
          <w:bCs/>
        </w:rPr>
      </w:pPr>
      <w:r w:rsidRPr="00D85A15">
        <w:rPr>
          <w:b/>
          <w:bCs/>
        </w:rPr>
        <w:t>Persbericht</w:t>
      </w:r>
      <w:r w:rsidR="004169EF">
        <w:rPr>
          <w:b/>
          <w:bCs/>
        </w:rPr>
        <w:t xml:space="preserve"> -</w:t>
      </w:r>
      <w:r w:rsidRPr="00D85A15">
        <w:rPr>
          <w:b/>
          <w:bCs/>
        </w:rPr>
        <w:t xml:space="preserve"> </w:t>
      </w:r>
      <w:r w:rsidR="004169EF">
        <w:rPr>
          <w:b/>
          <w:bCs/>
        </w:rPr>
        <w:t>12062024</w:t>
      </w:r>
    </w:p>
    <w:p w14:paraId="11FADD7F" w14:textId="656B069C" w:rsidR="00D85A15" w:rsidRDefault="00D85A15" w:rsidP="00D85A15">
      <w:pPr>
        <w:rPr>
          <w:b/>
          <w:bCs/>
        </w:rPr>
      </w:pPr>
      <w:r>
        <w:rPr>
          <w:b/>
          <w:bCs/>
        </w:rPr>
        <w:t>Toptalent in Gelderland: Muziekzomer Gelderland komt er aan!</w:t>
      </w:r>
    </w:p>
    <w:p w14:paraId="6134B0B7" w14:textId="7403BBB9" w:rsidR="00D85A15" w:rsidRDefault="00D85A15" w:rsidP="00D85A15">
      <w:r>
        <w:t>Deze zomer staat Gelderland bol van de muziek: het programma van het zomerfestival van de Nationale Jeugdorkesten Nederland (NJON) staat weer online.</w:t>
      </w:r>
    </w:p>
    <w:p w14:paraId="17B44C75" w14:textId="2832ACE9" w:rsidR="00D85A15" w:rsidRDefault="00D85A15" w:rsidP="00D85A15">
      <w:r>
        <w:t>De Muziekzomer Gelderland, van 26 juli t/m 11 augustus 2024, is het jaarlijks terugkerende muziekfes</w:t>
      </w:r>
      <w:r w:rsidR="00744CD0">
        <w:t>tival</w:t>
      </w:r>
      <w:r>
        <w:t xml:space="preserve"> waar de muzikale toptalenten van Nederland zich kunnen laten horen én zien. Voor hen en met hen wordt een </w:t>
      </w:r>
      <w:r w:rsidR="00744CD0">
        <w:t xml:space="preserve">uitgebreid programma samengesteld. Gedurende 16 dagen </w:t>
      </w:r>
      <w:r w:rsidR="002A0128">
        <w:t xml:space="preserve">stoppen </w:t>
      </w:r>
      <w:r w:rsidR="00744CD0">
        <w:t>de</w:t>
      </w:r>
      <w:r w:rsidR="002A0128">
        <w:t xml:space="preserve"> uitzonderlijk getalenteerde</w:t>
      </w:r>
      <w:r w:rsidR="00744CD0">
        <w:t xml:space="preserve"> jongeren</w:t>
      </w:r>
      <w:r w:rsidR="002A0128">
        <w:t xml:space="preserve"> al hun talent en energie </w:t>
      </w:r>
      <w:r w:rsidR="00744CD0">
        <w:t xml:space="preserve">in meer dan 60 gevarieerde uitvoeringen op de allermooiste plekken die Gelderland te bieden heeft. </w:t>
      </w:r>
      <w:r w:rsidR="005F7589">
        <w:t>G</w:t>
      </w:r>
      <w:r w:rsidR="00744CD0">
        <w:t>rote orkesten en kleine ensembles treden op met spannende en avontuurlijke producties in kastelen, parktuinen en concertzalen door de hele provincie.</w:t>
      </w:r>
    </w:p>
    <w:p w14:paraId="784AC788" w14:textId="25062CE0" w:rsidR="005F7589" w:rsidRPr="00D57CEB" w:rsidRDefault="005F7589" w:rsidP="00D85A15">
      <w:pPr>
        <w:rPr>
          <w:b/>
          <w:bCs/>
        </w:rPr>
      </w:pPr>
      <w:r w:rsidRPr="00D57CEB">
        <w:rPr>
          <w:b/>
          <w:bCs/>
        </w:rPr>
        <w:t>De topmusici van morgen</w:t>
      </w:r>
    </w:p>
    <w:p w14:paraId="7D8A4F30" w14:textId="75E77927" w:rsidR="00744CD0" w:rsidRDefault="00744CD0" w:rsidP="00D85A15">
      <w:r>
        <w:t xml:space="preserve">Alle musici zijn deelnemers aan het toptalenten ontwikkelingsprogramma van de Stichting NJON, gevestigd in Apeldoorn. </w:t>
      </w:r>
      <w:r w:rsidR="005F7589">
        <w:t>Bij de NJON</w:t>
      </w:r>
      <w:r>
        <w:t xml:space="preserve"> maken ze de stap van jong talent naar professioneel musicus; voor het publiek is dit de kans om kennis te maken met de topmusici van morgen. </w:t>
      </w:r>
    </w:p>
    <w:p w14:paraId="00D55C5F" w14:textId="445635B6" w:rsidR="002A0128" w:rsidRDefault="002A0128" w:rsidP="00D85A15">
      <w:r>
        <w:t xml:space="preserve">Zoals ieder jaar is er een bijzondere plek voor een </w:t>
      </w:r>
      <w:r w:rsidRPr="002A0128">
        <w:rPr>
          <w:i/>
          <w:iCs/>
        </w:rPr>
        <w:t>Young Artist in Residence</w:t>
      </w:r>
      <w:r>
        <w:t>. Dit is een uitzonderlijk getalenteerde jonge musicus die voor de Muziekzomer verschillende producties mag ontwikkelen. Dit jaar is dat de veelzijdige jazztrompettist, componist, arrangeur en bandleider Bram van de Glind.</w:t>
      </w:r>
    </w:p>
    <w:p w14:paraId="51DB09A7" w14:textId="5C60C8C6" w:rsidR="005F7589" w:rsidRPr="00D57CEB" w:rsidRDefault="00D57CEB" w:rsidP="00D85A15">
      <w:pPr>
        <w:rPr>
          <w:b/>
          <w:bCs/>
        </w:rPr>
      </w:pPr>
      <w:r w:rsidRPr="00D57CEB">
        <w:rPr>
          <w:b/>
          <w:bCs/>
        </w:rPr>
        <w:t>Fantastische solisten</w:t>
      </w:r>
    </w:p>
    <w:p w14:paraId="232C6276" w14:textId="3D2DF508" w:rsidR="00D57CEB" w:rsidRDefault="00744CD0" w:rsidP="00D85A15">
      <w:r>
        <w:t xml:space="preserve">In de Muziekzomer wordt samengewerkt met beroemde solisten en dirigenten, maar ook met acteurs en auteurs, met dansers, rappers en ridders. </w:t>
      </w:r>
      <w:r w:rsidR="002A0128">
        <w:t>De drie 80- tot 100-koppige orkesten van de NJON, het Jeugdorkest Nederland (</w:t>
      </w:r>
      <w:r w:rsidR="005F7589">
        <w:t>14-20jr), het Nationaal Jeugdorkest en het Jong Metropole (beiden voor conservatoriumstudenten van 18-26jr) spelen met fantastische solisten in de grote concertzalen zoals Orpheus theater en ‘de kathedraal’ van Radio Kootwijk.</w:t>
      </w:r>
      <w:r w:rsidR="00D57CEB">
        <w:t xml:space="preserve"> Kleine gezelschappen spelen in kerkjes, parken en (paleis-)tuinen van . </w:t>
      </w:r>
      <w:r w:rsidR="005F7589">
        <w:t>Steeds wordt gezocht naar een programma dat voor iedereen toegankelijk is maar dat ook nieuwe wegen baant voor zowel de doorgewinterde liefhebber als nieuwsgierige bezoeker</w:t>
      </w:r>
      <w:r w:rsidR="00D57CEB">
        <w:t>s van alle leeftijden</w:t>
      </w:r>
      <w:r w:rsidR="005F7589">
        <w:t xml:space="preserve">.  </w:t>
      </w:r>
    </w:p>
    <w:p w14:paraId="3189E70E" w14:textId="4FE0F708" w:rsidR="00744CD0" w:rsidRDefault="005E5DEB" w:rsidP="00D85A15">
      <w:r>
        <w:t xml:space="preserve">Een greep uit de verrassingen voor deze zomer: 1000 Nacht, een muziektheatrale familievoorstelling in samenwerking met </w:t>
      </w:r>
      <w:r w:rsidR="00D57CEB">
        <w:t xml:space="preserve">schrijver </w:t>
      </w:r>
      <w:r>
        <w:t>Kader Abdollah, over de slimme verhalenvertelster Sheherazade. Urban Juction, waarin rap en klassiek elkaar ontmoeten en inspireren, en De Hertoginnen van Gelre, een historische muziekvertelling gespeeld op echte kastelen, over de bloedstollende geschiedenis van Gelderland en de sterke vrouwen die daarin een rol speelden</w:t>
      </w:r>
      <w:r w:rsidR="00D57CEB">
        <w:t>, met medewerking van ‘Ridder van Gelre’ René Arendsen</w:t>
      </w:r>
      <w:r>
        <w:t xml:space="preserve">. </w:t>
      </w:r>
      <w:r w:rsidR="00D57CEB">
        <w:t>Spectaculair wordt</w:t>
      </w:r>
      <w:r>
        <w:t xml:space="preserve"> ‘NJO danst Petroesjka’, waarin alles in beweging komt - inclusief het hele orkest – in een adembenemende samenwerking met choreograaf Peter Leung. In het bijzondere project KOSMOS </w:t>
      </w:r>
      <w:r w:rsidR="00D57CEB">
        <w:t xml:space="preserve">van ‘klimaatcomponist’ Tim Kliphuis </w:t>
      </w:r>
      <w:r>
        <w:t>gaan</w:t>
      </w:r>
      <w:r w:rsidR="00D57CEB">
        <w:t xml:space="preserve"> NJON-</w:t>
      </w:r>
      <w:r>
        <w:t xml:space="preserve">musici en wetenschappers met elkaar in gesprek over het klimaat. </w:t>
      </w:r>
    </w:p>
    <w:p w14:paraId="1D1C6510" w14:textId="7587399F" w:rsidR="005E5DEB" w:rsidRDefault="001A7DC2" w:rsidP="005E5DEB">
      <w:r>
        <w:t>Van Nijmegen tot Nunspeet en van Wildenborgh tot Culemborgh; door de hele provincie</w:t>
      </w:r>
      <w:r w:rsidR="005E5DEB">
        <w:t xml:space="preserve"> zijn concerten, ligconcerten</w:t>
      </w:r>
      <w:r>
        <w:t xml:space="preserve"> en</w:t>
      </w:r>
      <w:r w:rsidR="005E5DEB">
        <w:t xml:space="preserve"> blazersdagen </w:t>
      </w:r>
      <w:r w:rsidR="0040365E">
        <w:t>(</w:t>
      </w:r>
      <w:r w:rsidR="005E5DEB">
        <w:t>waaraan iedereen kosteloos mag meedoen</w:t>
      </w:r>
      <w:r w:rsidR="0040365E">
        <w:t>)</w:t>
      </w:r>
      <w:r w:rsidR="005E5DEB">
        <w:t>. Er is muzikaal buitentheater voor de hele familie</w:t>
      </w:r>
      <w:r w:rsidR="00D57CEB">
        <w:t xml:space="preserve">. </w:t>
      </w:r>
      <w:r w:rsidR="005E5DEB">
        <w:t xml:space="preserve">Van Engelse landschapstuin tot rauw industrieel </w:t>
      </w:r>
      <w:r w:rsidR="005E5DEB">
        <w:lastRenderedPageBreak/>
        <w:t>erfgoed, fiets</w:t>
      </w:r>
      <w:r w:rsidR="00D57CEB">
        <w:t>-</w:t>
      </w:r>
      <w:r w:rsidR="005E5DEB">
        <w:t xml:space="preserve"> of wandel</w:t>
      </w:r>
      <w:r w:rsidR="00D57CEB">
        <w:t>tochten</w:t>
      </w:r>
      <w:r w:rsidR="005E5DEB">
        <w:t xml:space="preserve"> naar muzikale intermezzo's: het zit allemaal in dit zomerse festival. De kaartverkoop is gestart op </w:t>
      </w:r>
      <w:hyperlink r:id="rId7" w:history="1">
        <w:r w:rsidR="00D57CEB" w:rsidRPr="00CF78A2">
          <w:rPr>
            <w:rStyle w:val="Hyperlink"/>
          </w:rPr>
          <w:t>www.muziekzomer.nl</w:t>
        </w:r>
      </w:hyperlink>
      <w:r w:rsidR="005E5DEB">
        <w:t>.</w:t>
      </w:r>
      <w:r w:rsidR="00D57CEB">
        <w:t xml:space="preserve"> </w:t>
      </w:r>
    </w:p>
    <w:p w14:paraId="200F760B" w14:textId="52F383CC" w:rsidR="00D85A15" w:rsidRDefault="00D85A15" w:rsidP="00D85A15">
      <w:r>
        <w:t>---------------------------------------------------------- einde persbericht</w:t>
      </w:r>
      <w:r w:rsidR="00D57CEB">
        <w:t>---------------------------------</w:t>
      </w:r>
    </w:p>
    <w:p w14:paraId="2679F401" w14:textId="7BD0DCF4" w:rsidR="003B16E3" w:rsidRDefault="00D85A15" w:rsidP="00D85A15">
      <w:r w:rsidRPr="00D57CEB">
        <w:rPr>
          <w:b/>
          <w:bCs/>
        </w:rPr>
        <w:t xml:space="preserve">Voor de redactie: </w:t>
      </w:r>
      <w:r w:rsidRPr="00D57CEB">
        <w:rPr>
          <w:b/>
          <w:bCs/>
        </w:rPr>
        <w:br/>
      </w:r>
      <w:r>
        <w:t>Voor interviews, beeldmateriaal en verdere informatie kunt u contact opnemen met marketing@njon.nl of telefonisch met Sophie Kerssemakers 06 –40270523 of Melinda Stroeve 06 – 4198 1659</w:t>
      </w:r>
    </w:p>
    <w:sectPr w:rsidR="003B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15"/>
    <w:rsid w:val="000C62BD"/>
    <w:rsid w:val="00144E64"/>
    <w:rsid w:val="001A424A"/>
    <w:rsid w:val="001A7DC2"/>
    <w:rsid w:val="002A0128"/>
    <w:rsid w:val="003B16E3"/>
    <w:rsid w:val="0040365E"/>
    <w:rsid w:val="004169EF"/>
    <w:rsid w:val="005E5DEB"/>
    <w:rsid w:val="005F0B32"/>
    <w:rsid w:val="005F7589"/>
    <w:rsid w:val="00744CD0"/>
    <w:rsid w:val="00810040"/>
    <w:rsid w:val="00997875"/>
    <w:rsid w:val="00B43F48"/>
    <w:rsid w:val="00D57CEB"/>
    <w:rsid w:val="00D85A15"/>
    <w:rsid w:val="00DF1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6E03"/>
  <w15:chartTrackingRefBased/>
  <w15:docId w15:val="{80ED65A2-8BF5-400C-950A-F5CF2EC5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5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5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5A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5A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5A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5A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5A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5A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5A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5A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5A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5A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5A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5A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5A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5A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5A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5A15"/>
    <w:rPr>
      <w:rFonts w:eastAsiaTheme="majorEastAsia" w:cstheme="majorBidi"/>
      <w:color w:val="272727" w:themeColor="text1" w:themeTint="D8"/>
    </w:rPr>
  </w:style>
  <w:style w:type="paragraph" w:styleId="Titel">
    <w:name w:val="Title"/>
    <w:basedOn w:val="Standaard"/>
    <w:next w:val="Standaard"/>
    <w:link w:val="TitelChar"/>
    <w:uiPriority w:val="10"/>
    <w:qFormat/>
    <w:rsid w:val="00D85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5A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5A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5A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5A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5A15"/>
    <w:rPr>
      <w:i/>
      <w:iCs/>
      <w:color w:val="404040" w:themeColor="text1" w:themeTint="BF"/>
    </w:rPr>
  </w:style>
  <w:style w:type="paragraph" w:styleId="Lijstalinea">
    <w:name w:val="List Paragraph"/>
    <w:basedOn w:val="Standaard"/>
    <w:uiPriority w:val="34"/>
    <w:qFormat/>
    <w:rsid w:val="00D85A15"/>
    <w:pPr>
      <w:ind w:left="720"/>
      <w:contextualSpacing/>
    </w:pPr>
  </w:style>
  <w:style w:type="character" w:styleId="Intensievebenadrukking">
    <w:name w:val="Intense Emphasis"/>
    <w:basedOn w:val="Standaardalinea-lettertype"/>
    <w:uiPriority w:val="21"/>
    <w:qFormat/>
    <w:rsid w:val="00D85A15"/>
    <w:rPr>
      <w:i/>
      <w:iCs/>
      <w:color w:val="0F4761" w:themeColor="accent1" w:themeShade="BF"/>
    </w:rPr>
  </w:style>
  <w:style w:type="paragraph" w:styleId="Duidelijkcitaat">
    <w:name w:val="Intense Quote"/>
    <w:basedOn w:val="Standaard"/>
    <w:next w:val="Standaard"/>
    <w:link w:val="DuidelijkcitaatChar"/>
    <w:uiPriority w:val="30"/>
    <w:qFormat/>
    <w:rsid w:val="00D85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5A15"/>
    <w:rPr>
      <w:i/>
      <w:iCs/>
      <w:color w:val="0F4761" w:themeColor="accent1" w:themeShade="BF"/>
    </w:rPr>
  </w:style>
  <w:style w:type="character" w:styleId="Intensieveverwijzing">
    <w:name w:val="Intense Reference"/>
    <w:basedOn w:val="Standaardalinea-lettertype"/>
    <w:uiPriority w:val="32"/>
    <w:qFormat/>
    <w:rsid w:val="00D85A15"/>
    <w:rPr>
      <w:b/>
      <w:bCs/>
      <w:smallCaps/>
      <w:color w:val="0F4761" w:themeColor="accent1" w:themeShade="BF"/>
      <w:spacing w:val="5"/>
    </w:rPr>
  </w:style>
  <w:style w:type="character" w:styleId="Hyperlink">
    <w:name w:val="Hyperlink"/>
    <w:basedOn w:val="Standaardalinea-lettertype"/>
    <w:uiPriority w:val="99"/>
    <w:unhideWhenUsed/>
    <w:rsid w:val="00D57CEB"/>
    <w:rPr>
      <w:color w:val="467886" w:themeColor="hyperlink"/>
      <w:u w:val="single"/>
    </w:rPr>
  </w:style>
  <w:style w:type="character" w:styleId="Onopgelostemelding">
    <w:name w:val="Unresolved Mention"/>
    <w:basedOn w:val="Standaardalinea-lettertype"/>
    <w:uiPriority w:val="99"/>
    <w:semiHidden/>
    <w:unhideWhenUsed/>
    <w:rsid w:val="00D5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uziekzomer.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E5A9C95FCF94FAF24542D54043206" ma:contentTypeVersion="18" ma:contentTypeDescription="Een nieuw document maken." ma:contentTypeScope="" ma:versionID="b2177e13b3984c550326c1cac1dd3ef4">
  <xsd:schema xmlns:xsd="http://www.w3.org/2001/XMLSchema" xmlns:xs="http://www.w3.org/2001/XMLSchema" xmlns:p="http://schemas.microsoft.com/office/2006/metadata/properties" xmlns:ns2="24311ab2-79e4-440a-8363-6563c204f81a" xmlns:ns3="243b8f8a-b799-49f9-b343-e817bbebf6d6" targetNamespace="http://schemas.microsoft.com/office/2006/metadata/properties" ma:root="true" ma:fieldsID="479c91bb03fa89d88d057bf7f0ba92f0" ns2:_="" ns3:_="">
    <xsd:import namespace="24311ab2-79e4-440a-8363-6563c204f81a"/>
    <xsd:import namespace="243b8f8a-b799-49f9-b343-e817bbebf6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11ab2-79e4-440a-8363-6563c204f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c4b51bb-c6a7-4ec1-bda6-570359d6ea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b8f8a-b799-49f9-b343-e817bbebf6d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f03ad20-2ee8-439e-b9f5-2366cc5368b6}" ma:internalName="TaxCatchAll" ma:showField="CatchAllData" ma:web="243b8f8a-b799-49f9-b343-e817bbebf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b8f8a-b799-49f9-b343-e817bbebf6d6" xsi:nil="true"/>
    <lcf76f155ced4ddcb4097134ff3c332f xmlns="24311ab2-79e4-440a-8363-6563c204f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7C4F92-D0D2-4EAD-9584-A27CB9F3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11ab2-79e4-440a-8363-6563c204f81a"/>
    <ds:schemaRef ds:uri="243b8f8a-b799-49f9-b343-e817bbebf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368B8-CF8C-4E87-ACC9-AD87C6E77968}">
  <ds:schemaRefs>
    <ds:schemaRef ds:uri="http://schemas.microsoft.com/sharepoint/v3/contenttype/forms"/>
  </ds:schemaRefs>
</ds:datastoreItem>
</file>

<file path=customXml/itemProps3.xml><?xml version="1.0" encoding="utf-8"?>
<ds:datastoreItem xmlns:ds="http://schemas.openxmlformats.org/officeDocument/2006/customXml" ds:itemID="{F001F0CB-F12E-4EFC-9C58-F61AD79C1B89}">
  <ds:schemaRefs>
    <ds:schemaRef ds:uri="http://schemas.microsoft.com/office/2006/metadata/properties"/>
    <ds:schemaRef ds:uri="http://schemas.microsoft.com/office/infopath/2007/PartnerControls"/>
    <ds:schemaRef ds:uri="243b8f8a-b799-49f9-b343-e817bbebf6d6"/>
    <ds:schemaRef ds:uri="24311ab2-79e4-440a-8363-6563c204f81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577</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Kerssemakers</dc:creator>
  <cp:keywords/>
  <dc:description/>
  <cp:lastModifiedBy>Sophie Kerssemakers</cp:lastModifiedBy>
  <cp:revision>6</cp:revision>
  <dcterms:created xsi:type="dcterms:W3CDTF">2024-06-11T11:50:00Z</dcterms:created>
  <dcterms:modified xsi:type="dcterms:W3CDTF">2024-06-12T14:32:00Z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0x010100B6EE5A9C95FCF94FAF24542D54043206</vt:lpwstr>
  </property>
  <property fmtid="{D5CDD505-2E9C-101B-9397-08002B2CF9AE}" pid="3" name="MediaServiceImageTags">
    <vt:lpwstr/>
  </property>
</Properties>
</file>